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608" w:rsidRPr="00803D5F" w:rsidRDefault="00103608" w:rsidP="00103608">
      <w:pPr>
        <w:rPr>
          <w:b/>
        </w:rPr>
      </w:pPr>
      <w:r>
        <w:rPr>
          <w:b/>
        </w:rPr>
        <w:t>Session 2</w:t>
      </w:r>
      <w:r w:rsidRPr="00803D5F">
        <w:rPr>
          <w:b/>
        </w:rPr>
        <w:t xml:space="preserve">- </w:t>
      </w:r>
      <w:r>
        <w:rPr>
          <w:b/>
        </w:rPr>
        <w:t>Line and Angle Relationship</w:t>
      </w:r>
    </w:p>
    <w:tbl>
      <w:tblPr>
        <w:tblStyle w:val="TableGrid"/>
        <w:tblW w:w="0" w:type="auto"/>
        <w:tblLook w:val="00BF"/>
      </w:tblPr>
      <w:tblGrid>
        <w:gridCol w:w="742"/>
        <w:gridCol w:w="4941"/>
        <w:gridCol w:w="1864"/>
        <w:gridCol w:w="1309"/>
      </w:tblGrid>
      <w:tr w:rsidR="00103608">
        <w:tc>
          <w:tcPr>
            <w:tcW w:w="742" w:type="dxa"/>
          </w:tcPr>
          <w:p w:rsidR="00103608" w:rsidRDefault="00103608">
            <w:r>
              <w:t>Time</w:t>
            </w:r>
          </w:p>
        </w:tc>
        <w:tc>
          <w:tcPr>
            <w:tcW w:w="6000" w:type="dxa"/>
          </w:tcPr>
          <w:p w:rsidR="00103608" w:rsidRDefault="00103608" w:rsidP="00103608">
            <w:pPr>
              <w:jc w:val="center"/>
            </w:pPr>
            <w:r>
              <w:t>Agenda</w:t>
            </w:r>
          </w:p>
        </w:tc>
        <w:tc>
          <w:tcPr>
            <w:tcW w:w="843" w:type="dxa"/>
          </w:tcPr>
          <w:p w:rsidR="00103608" w:rsidRDefault="00103608" w:rsidP="00103608">
            <w:pPr>
              <w:jc w:val="center"/>
            </w:pPr>
            <w:proofErr w:type="spellStart"/>
            <w:r>
              <w:t>Vocab</w:t>
            </w:r>
            <w:proofErr w:type="spellEnd"/>
          </w:p>
        </w:tc>
        <w:tc>
          <w:tcPr>
            <w:tcW w:w="1271" w:type="dxa"/>
          </w:tcPr>
          <w:p w:rsidR="00103608" w:rsidRDefault="00103608" w:rsidP="00103608">
            <w:pPr>
              <w:jc w:val="center"/>
            </w:pPr>
            <w:r>
              <w:t>Resources</w:t>
            </w:r>
          </w:p>
        </w:tc>
      </w:tr>
      <w:tr w:rsidR="00103608">
        <w:tc>
          <w:tcPr>
            <w:tcW w:w="742" w:type="dxa"/>
          </w:tcPr>
          <w:p w:rsidR="00103608" w:rsidRDefault="00103608">
            <w:r>
              <w:t>4:00</w:t>
            </w:r>
          </w:p>
        </w:tc>
        <w:tc>
          <w:tcPr>
            <w:tcW w:w="6000" w:type="dxa"/>
          </w:tcPr>
          <w:p w:rsidR="00103608" w:rsidRDefault="00103608" w:rsidP="001036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color w:val="000000"/>
              </w:rPr>
            </w:pPr>
            <w:r>
              <w:rPr>
                <w:rFonts w:ascii="Symbol" w:hAnsi="Symbol" w:cs="Symbol"/>
                <w:color w:val="000000"/>
              </w:rPr>
              <w:t xml:space="preserve">• </w:t>
            </w:r>
            <w:r>
              <w:rPr>
                <w:rFonts w:ascii="Cambria" w:hAnsi="Cambria" w:cs="Cambria"/>
                <w:color w:val="000000"/>
              </w:rPr>
              <w:t>Welcome</w:t>
            </w:r>
            <w:r>
              <w:rPr>
                <w:rFonts w:ascii="Cambria" w:hAnsi="Cambria" w:cs="Cambria"/>
                <w:color w:val="000000"/>
              </w:rPr>
              <w:tab/>
            </w:r>
          </w:p>
          <w:p w:rsidR="00D52AA0" w:rsidRDefault="00103608" w:rsidP="001036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color w:val="000000"/>
              </w:rPr>
            </w:pPr>
            <w:r>
              <w:rPr>
                <w:rFonts w:ascii="Cambria" w:hAnsi="Cambria" w:cs="Cambria"/>
                <w:color w:val="000000"/>
              </w:rPr>
              <w:t xml:space="preserve">   </w:t>
            </w:r>
            <w:r>
              <w:rPr>
                <w:rFonts w:ascii="Symbol" w:hAnsi="Symbol" w:cs="Symbol"/>
                <w:color w:val="000000"/>
              </w:rPr>
              <w:t xml:space="preserve">• </w:t>
            </w:r>
            <w:r>
              <w:rPr>
                <w:rFonts w:ascii="Cambria" w:hAnsi="Cambria" w:cs="Cambria"/>
                <w:color w:val="000000"/>
              </w:rPr>
              <w:t>Go over homework &amp; questions</w:t>
            </w:r>
            <w:r>
              <w:rPr>
                <w:rFonts w:ascii="Cambria" w:hAnsi="Cambria" w:cs="Cambria"/>
                <w:color w:val="000000"/>
              </w:rPr>
              <w:tab/>
            </w:r>
          </w:p>
          <w:p w:rsidR="00103608" w:rsidRPr="00103608" w:rsidRDefault="00103608" w:rsidP="001036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color w:val="000000"/>
              </w:rPr>
            </w:pPr>
          </w:p>
        </w:tc>
        <w:tc>
          <w:tcPr>
            <w:tcW w:w="843" w:type="dxa"/>
          </w:tcPr>
          <w:p w:rsidR="00103608" w:rsidRDefault="00103608"/>
        </w:tc>
        <w:tc>
          <w:tcPr>
            <w:tcW w:w="1271" w:type="dxa"/>
          </w:tcPr>
          <w:p w:rsidR="00103608" w:rsidRDefault="00103608"/>
        </w:tc>
      </w:tr>
      <w:tr w:rsidR="00103608">
        <w:tc>
          <w:tcPr>
            <w:tcW w:w="742" w:type="dxa"/>
          </w:tcPr>
          <w:p w:rsidR="00103608" w:rsidRDefault="00103608">
            <w:r>
              <w:t>4:15</w:t>
            </w:r>
          </w:p>
        </w:tc>
        <w:tc>
          <w:tcPr>
            <w:tcW w:w="6000" w:type="dxa"/>
          </w:tcPr>
          <w:p w:rsidR="00C1106C" w:rsidRDefault="00103608" w:rsidP="00103608">
            <w:pPr>
              <w:rPr>
                <w:b/>
              </w:rPr>
            </w:pPr>
            <w:r>
              <w:rPr>
                <w:b/>
              </w:rPr>
              <w:t>Line and Angle Relationship</w:t>
            </w:r>
          </w:p>
          <w:p w:rsidR="008A483C" w:rsidRPr="008A483C" w:rsidRDefault="00C1106C" w:rsidP="00C1106C">
            <w:pPr>
              <w:pStyle w:val="ListParagraph"/>
              <w:numPr>
                <w:ilvl w:val="0"/>
                <w:numId w:val="1"/>
              </w:numPr>
              <w:rPr>
                <w:b/>
              </w:rPr>
            </w:pPr>
            <w:r>
              <w:t>Have participants define the following with a partner.</w:t>
            </w:r>
            <w:r w:rsidR="008927C5">
              <w:t xml:space="preserve">  After defining share definition and discuss a</w:t>
            </w:r>
            <w:r w:rsidR="006842EF">
              <w:t>ny questions or differences in definitions</w:t>
            </w:r>
            <w:r w:rsidR="008927C5">
              <w:t>.</w:t>
            </w:r>
          </w:p>
          <w:p w:rsidR="008A483C" w:rsidRPr="008A483C" w:rsidRDefault="008A483C" w:rsidP="008A483C">
            <w:pPr>
              <w:pStyle w:val="ListParagraph"/>
              <w:numPr>
                <w:ilvl w:val="0"/>
                <w:numId w:val="2"/>
              </w:numPr>
              <w:rPr>
                <w:b/>
              </w:rPr>
            </w:pPr>
            <w:r>
              <w:t>Line</w:t>
            </w:r>
          </w:p>
          <w:p w:rsidR="008A483C" w:rsidRPr="008A483C" w:rsidRDefault="008A483C" w:rsidP="008A483C">
            <w:pPr>
              <w:pStyle w:val="ListParagraph"/>
              <w:numPr>
                <w:ilvl w:val="0"/>
                <w:numId w:val="2"/>
              </w:numPr>
              <w:rPr>
                <w:b/>
              </w:rPr>
            </w:pPr>
            <w:proofErr w:type="gramStart"/>
            <w:r>
              <w:t>angle</w:t>
            </w:r>
            <w:proofErr w:type="gramEnd"/>
          </w:p>
          <w:p w:rsidR="008A483C" w:rsidRPr="008A483C" w:rsidRDefault="008A483C" w:rsidP="008A483C">
            <w:pPr>
              <w:pStyle w:val="ListParagraph"/>
              <w:numPr>
                <w:ilvl w:val="0"/>
                <w:numId w:val="2"/>
              </w:numPr>
              <w:rPr>
                <w:b/>
              </w:rPr>
            </w:pPr>
            <w:proofErr w:type="gramStart"/>
            <w:r>
              <w:t>perpendicular</w:t>
            </w:r>
            <w:proofErr w:type="gramEnd"/>
          </w:p>
          <w:p w:rsidR="008A483C" w:rsidRPr="008A483C" w:rsidRDefault="008A483C" w:rsidP="008A483C">
            <w:pPr>
              <w:pStyle w:val="ListParagraph"/>
              <w:numPr>
                <w:ilvl w:val="0"/>
                <w:numId w:val="2"/>
              </w:numPr>
              <w:rPr>
                <w:b/>
              </w:rPr>
            </w:pPr>
            <w:proofErr w:type="gramStart"/>
            <w:r>
              <w:t>parallel</w:t>
            </w:r>
            <w:proofErr w:type="gramEnd"/>
          </w:p>
          <w:p w:rsidR="008A483C" w:rsidRPr="008A483C" w:rsidRDefault="008A483C" w:rsidP="008A483C">
            <w:pPr>
              <w:pStyle w:val="ListParagraph"/>
              <w:numPr>
                <w:ilvl w:val="0"/>
                <w:numId w:val="2"/>
              </w:numPr>
              <w:rPr>
                <w:b/>
              </w:rPr>
            </w:pPr>
            <w:proofErr w:type="gramStart"/>
            <w:r>
              <w:t>congruent</w:t>
            </w:r>
            <w:proofErr w:type="gramEnd"/>
          </w:p>
          <w:p w:rsidR="008A483C" w:rsidRPr="008A483C" w:rsidRDefault="008A483C" w:rsidP="008A483C">
            <w:pPr>
              <w:pStyle w:val="ListParagraph"/>
              <w:numPr>
                <w:ilvl w:val="0"/>
                <w:numId w:val="2"/>
              </w:numPr>
              <w:rPr>
                <w:b/>
              </w:rPr>
            </w:pPr>
            <w:proofErr w:type="gramStart"/>
            <w:r>
              <w:t>degree</w:t>
            </w:r>
            <w:proofErr w:type="gramEnd"/>
          </w:p>
          <w:p w:rsidR="008A483C" w:rsidRPr="008A483C" w:rsidRDefault="008A483C" w:rsidP="008A483C">
            <w:pPr>
              <w:pStyle w:val="ListParagraph"/>
              <w:numPr>
                <w:ilvl w:val="0"/>
                <w:numId w:val="2"/>
              </w:numPr>
              <w:rPr>
                <w:b/>
              </w:rPr>
            </w:pPr>
            <w:proofErr w:type="gramStart"/>
            <w:r>
              <w:t>postulate</w:t>
            </w:r>
            <w:proofErr w:type="gramEnd"/>
          </w:p>
          <w:p w:rsidR="008A483C" w:rsidRDefault="008A483C" w:rsidP="008A483C">
            <w:pPr>
              <w:pStyle w:val="ListParagraph"/>
              <w:numPr>
                <w:ilvl w:val="0"/>
                <w:numId w:val="2"/>
              </w:numPr>
              <w:rPr>
                <w:b/>
              </w:rPr>
            </w:pPr>
            <w:proofErr w:type="gramStart"/>
            <w:r>
              <w:t>theorem</w:t>
            </w:r>
            <w:proofErr w:type="gramEnd"/>
          </w:p>
          <w:p w:rsidR="008927C5" w:rsidRDefault="008927C5" w:rsidP="008A483C">
            <w:pPr>
              <w:rPr>
                <w:b/>
              </w:rPr>
            </w:pPr>
          </w:p>
          <w:p w:rsidR="00103608" w:rsidRDefault="008927C5" w:rsidP="008927C5">
            <w:r>
              <w:rPr>
                <w:b/>
              </w:rPr>
              <w:t xml:space="preserve">Angle Activity with the Angle Explorers.  </w:t>
            </w:r>
            <w:r>
              <w:t xml:space="preserve">Beckmann Activity Book pg 236 10D.  </w:t>
            </w:r>
          </w:p>
        </w:tc>
        <w:tc>
          <w:tcPr>
            <w:tcW w:w="843" w:type="dxa"/>
          </w:tcPr>
          <w:p w:rsidR="00103608" w:rsidRDefault="00103608"/>
        </w:tc>
        <w:tc>
          <w:tcPr>
            <w:tcW w:w="1271" w:type="dxa"/>
          </w:tcPr>
          <w:p w:rsidR="00D52AA0" w:rsidRDefault="00D52AA0">
            <w:r>
              <w:t>Brass Fasteners</w:t>
            </w:r>
          </w:p>
          <w:p w:rsidR="00D52AA0" w:rsidRDefault="00D52AA0"/>
          <w:p w:rsidR="00103608" w:rsidRDefault="00D52AA0">
            <w:r>
              <w:t>Cardboard Strips</w:t>
            </w:r>
          </w:p>
        </w:tc>
      </w:tr>
      <w:tr w:rsidR="008927C5">
        <w:tc>
          <w:tcPr>
            <w:tcW w:w="742" w:type="dxa"/>
          </w:tcPr>
          <w:p w:rsidR="008927C5" w:rsidRDefault="008927C5">
            <w:r>
              <w:t>5:00</w:t>
            </w:r>
          </w:p>
        </w:tc>
        <w:tc>
          <w:tcPr>
            <w:tcW w:w="6000" w:type="dxa"/>
          </w:tcPr>
          <w:p w:rsidR="008927C5" w:rsidRPr="007918B2" w:rsidRDefault="008927C5" w:rsidP="008927C5">
            <w:pPr>
              <w:rPr>
                <w:b/>
              </w:rPr>
            </w:pPr>
            <w:r w:rsidRPr="008927C5">
              <w:rPr>
                <w:b/>
              </w:rPr>
              <w:t>Parallel and perpendicular lines</w:t>
            </w:r>
            <w:r>
              <w:rPr>
                <w:b/>
              </w:rPr>
              <w:t>- Connection to Algebra</w:t>
            </w:r>
          </w:p>
          <w:p w:rsidR="008927C5" w:rsidRDefault="008927C5" w:rsidP="00103608">
            <w:pPr>
              <w:rPr>
                <w:b/>
              </w:rPr>
            </w:pPr>
          </w:p>
        </w:tc>
        <w:tc>
          <w:tcPr>
            <w:tcW w:w="843" w:type="dxa"/>
          </w:tcPr>
          <w:p w:rsidR="008927C5" w:rsidRDefault="008927C5"/>
        </w:tc>
        <w:tc>
          <w:tcPr>
            <w:tcW w:w="1271" w:type="dxa"/>
          </w:tcPr>
          <w:p w:rsidR="008927C5" w:rsidRDefault="007918B2">
            <w:r>
              <w:t>Par &amp; Per Lines</w:t>
            </w:r>
          </w:p>
        </w:tc>
      </w:tr>
      <w:tr w:rsidR="00E57342">
        <w:tc>
          <w:tcPr>
            <w:tcW w:w="742" w:type="dxa"/>
          </w:tcPr>
          <w:p w:rsidR="00E57342" w:rsidRDefault="006842EF">
            <w:r>
              <w:t>5:50</w:t>
            </w:r>
          </w:p>
        </w:tc>
        <w:tc>
          <w:tcPr>
            <w:tcW w:w="6000" w:type="dxa"/>
          </w:tcPr>
          <w:p w:rsidR="00D52AA0" w:rsidRDefault="00E57342" w:rsidP="008927C5">
            <w:pPr>
              <w:rPr>
                <w:b/>
              </w:rPr>
            </w:pPr>
            <w:r>
              <w:rPr>
                <w:b/>
              </w:rPr>
              <w:t>BREAK</w:t>
            </w:r>
          </w:p>
          <w:p w:rsidR="00E57342" w:rsidRPr="008927C5" w:rsidRDefault="00E57342" w:rsidP="008927C5">
            <w:pPr>
              <w:rPr>
                <w:b/>
              </w:rPr>
            </w:pPr>
          </w:p>
        </w:tc>
        <w:tc>
          <w:tcPr>
            <w:tcW w:w="843" w:type="dxa"/>
          </w:tcPr>
          <w:p w:rsidR="00E57342" w:rsidRDefault="00E57342"/>
        </w:tc>
        <w:tc>
          <w:tcPr>
            <w:tcW w:w="1271" w:type="dxa"/>
          </w:tcPr>
          <w:p w:rsidR="00E57342" w:rsidRDefault="00E57342"/>
        </w:tc>
      </w:tr>
      <w:tr w:rsidR="00103608">
        <w:tc>
          <w:tcPr>
            <w:tcW w:w="742" w:type="dxa"/>
          </w:tcPr>
          <w:p w:rsidR="00103608" w:rsidRDefault="006842EF">
            <w:r>
              <w:t>6:0</w:t>
            </w:r>
            <w:r w:rsidR="00DB024A">
              <w:t>0</w:t>
            </w:r>
          </w:p>
        </w:tc>
        <w:tc>
          <w:tcPr>
            <w:tcW w:w="6000" w:type="dxa"/>
          </w:tcPr>
          <w:p w:rsidR="00E57342" w:rsidRPr="00DB024A" w:rsidRDefault="00E57342" w:rsidP="00E57342">
            <w:pPr>
              <w:rPr>
                <w:b/>
              </w:rPr>
            </w:pPr>
            <w:r w:rsidRPr="00DB024A">
              <w:rPr>
                <w:b/>
              </w:rPr>
              <w:t>Three facts about angles produced by configuration of Lines</w:t>
            </w:r>
          </w:p>
          <w:p w:rsidR="00E57342" w:rsidRPr="00E57342" w:rsidRDefault="00E57342" w:rsidP="00E57342">
            <w:pPr>
              <w:pStyle w:val="ListParagraph"/>
              <w:numPr>
                <w:ilvl w:val="0"/>
                <w:numId w:val="3"/>
              </w:numPr>
            </w:pPr>
            <w:r w:rsidRPr="00E57342">
              <w:t>2 lines meeting in a plane</w:t>
            </w:r>
          </w:p>
          <w:p w:rsidR="00E57342" w:rsidRPr="00DB024A" w:rsidRDefault="00E57342" w:rsidP="00E57342">
            <w:pPr>
              <w:pStyle w:val="ListParagraph"/>
              <w:numPr>
                <w:ilvl w:val="0"/>
                <w:numId w:val="3"/>
              </w:numPr>
              <w:rPr>
                <w:color w:val="FF0000"/>
              </w:rPr>
            </w:pPr>
            <w:r w:rsidRPr="00E57342">
              <w:t>Parallel line</w:t>
            </w:r>
            <w:r w:rsidR="00D52AA0">
              <w:t>s cut by a third line (Parallel</w:t>
            </w:r>
            <w:r w:rsidRPr="00E57342">
              <w:t xml:space="preserve"> Postulate) </w:t>
            </w:r>
            <w:r w:rsidRPr="00DB024A">
              <w:rPr>
                <w:color w:val="FF0000"/>
              </w:rPr>
              <w:t xml:space="preserve">The Parallel Postulate will be studied in depth in Lesson 4! </w:t>
            </w:r>
          </w:p>
          <w:p w:rsidR="00DB024A" w:rsidRPr="00DB024A" w:rsidRDefault="00E57342" w:rsidP="00E57342">
            <w:pPr>
              <w:pStyle w:val="ListParagraph"/>
              <w:numPr>
                <w:ilvl w:val="0"/>
                <w:numId w:val="3"/>
              </w:numPr>
              <w:rPr>
                <w:color w:val="FF0000"/>
              </w:rPr>
            </w:pPr>
            <w:r w:rsidRPr="00E57342">
              <w:t>3 lines forming a triangle</w:t>
            </w:r>
          </w:p>
          <w:p w:rsidR="00E57342" w:rsidRPr="004E5D61" w:rsidRDefault="004E5D61" w:rsidP="004E5D61">
            <w:pPr>
              <w:pStyle w:val="ListParagraph"/>
              <w:numPr>
                <w:ilvl w:val="0"/>
                <w:numId w:val="1"/>
              </w:numPr>
              <w:rPr>
                <w:color w:val="FF0000"/>
              </w:rPr>
            </w:pPr>
            <w:r>
              <w:rPr>
                <w:color w:val="FF0000"/>
              </w:rPr>
              <w:t>Read the three facts to the participants and have them see if they can draw the lines from the description.  Then, have them look on page 434 in Beckmann to see if their illustrations match.  Discuss any questions.  Be brief because we will go into each in depth later in the lesson.</w:t>
            </w:r>
          </w:p>
          <w:p w:rsidR="00E57342" w:rsidRDefault="00DB024A" w:rsidP="00E57342">
            <w:pPr>
              <w:rPr>
                <w:color w:val="FF0000"/>
              </w:rPr>
            </w:pPr>
            <w:r>
              <w:rPr>
                <w:color w:val="FF0000"/>
              </w:rPr>
              <w:t xml:space="preserve">This info is found in BECKMANN Hardback </w:t>
            </w:r>
            <w:r w:rsidR="00E57342">
              <w:rPr>
                <w:color w:val="FF0000"/>
              </w:rPr>
              <w:t>pp434-435</w:t>
            </w:r>
          </w:p>
          <w:p w:rsidR="00103608" w:rsidRDefault="00103608" w:rsidP="00103608">
            <w:pPr>
              <w:rPr>
                <w:b/>
              </w:rPr>
            </w:pPr>
          </w:p>
        </w:tc>
        <w:tc>
          <w:tcPr>
            <w:tcW w:w="843" w:type="dxa"/>
          </w:tcPr>
          <w:p w:rsidR="00103608" w:rsidRDefault="00103608"/>
        </w:tc>
        <w:tc>
          <w:tcPr>
            <w:tcW w:w="1271" w:type="dxa"/>
          </w:tcPr>
          <w:p w:rsidR="00103608" w:rsidRDefault="00103608"/>
        </w:tc>
      </w:tr>
      <w:tr w:rsidR="00103608">
        <w:tc>
          <w:tcPr>
            <w:tcW w:w="742" w:type="dxa"/>
          </w:tcPr>
          <w:p w:rsidR="00103608" w:rsidRDefault="004E5D61">
            <w:r>
              <w:t>6:15</w:t>
            </w:r>
          </w:p>
        </w:tc>
        <w:tc>
          <w:tcPr>
            <w:tcW w:w="6000" w:type="dxa"/>
          </w:tcPr>
          <w:p w:rsidR="00E57342" w:rsidRPr="00164C39" w:rsidRDefault="00E57342">
            <w:pPr>
              <w:rPr>
                <w:b/>
                <w:u w:val="single"/>
              </w:rPr>
            </w:pPr>
            <w:r w:rsidRPr="00164C39">
              <w:rPr>
                <w:b/>
                <w:u w:val="single"/>
              </w:rPr>
              <w:t>Angles that Sum to a Straight A</w:t>
            </w:r>
            <w:r w:rsidR="00103608" w:rsidRPr="00164C39">
              <w:rPr>
                <w:b/>
                <w:u w:val="single"/>
              </w:rPr>
              <w:t>ngle</w:t>
            </w:r>
          </w:p>
          <w:p w:rsidR="00DB024A" w:rsidRDefault="00E57342" w:rsidP="00E57342">
            <w:pPr>
              <w:pStyle w:val="ListParagraph"/>
              <w:numPr>
                <w:ilvl w:val="0"/>
                <w:numId w:val="1"/>
              </w:numPr>
            </w:pPr>
            <w:r>
              <w:t xml:space="preserve">Have </w:t>
            </w:r>
            <w:r w:rsidR="00164C39">
              <w:t>participants read the paragraph</w:t>
            </w:r>
            <w:r>
              <w:t xml:space="preserve"> between</w:t>
            </w:r>
            <w:r w:rsidR="00164C39">
              <w:t xml:space="preserve"> 10F &amp; 10G that starts The third key fact… in </w:t>
            </w:r>
            <w:proofErr w:type="gramStart"/>
            <w:r w:rsidR="00164C39">
              <w:t>Beckmann  Hardcover</w:t>
            </w:r>
            <w:proofErr w:type="gramEnd"/>
            <w:r w:rsidR="00164C39">
              <w:t xml:space="preserve"> pg 435. </w:t>
            </w:r>
            <w:r w:rsidR="006842EF">
              <w:t xml:space="preserve"> Perhaps pose the </w:t>
            </w:r>
            <w:proofErr w:type="gramStart"/>
            <w:r w:rsidR="006842EF">
              <w:t>question</w:t>
            </w:r>
            <w:r w:rsidR="00CD2809">
              <w:t>…..</w:t>
            </w:r>
            <w:r w:rsidR="006842EF">
              <w:t>WHY</w:t>
            </w:r>
            <w:proofErr w:type="gramEnd"/>
            <w:r w:rsidR="00DB024A">
              <w:t xml:space="preserve"> do they always add up</w:t>
            </w:r>
            <w:r w:rsidR="00CD2809">
              <w:t xml:space="preserve"> to 180</w:t>
            </w:r>
            <w:r w:rsidR="00D52AA0">
              <w:t xml:space="preserve"> degrees</w:t>
            </w:r>
            <w:r w:rsidR="006842EF">
              <w:t>?</w:t>
            </w:r>
          </w:p>
          <w:p w:rsidR="006842EF" w:rsidRDefault="006842EF" w:rsidP="00DB024A"/>
          <w:p w:rsidR="00483DAD" w:rsidRDefault="006842EF" w:rsidP="00E57342">
            <w:pPr>
              <w:pStyle w:val="ListParagraph"/>
              <w:numPr>
                <w:ilvl w:val="0"/>
                <w:numId w:val="1"/>
              </w:numPr>
            </w:pPr>
            <w:r>
              <w:rPr>
                <w:b/>
              </w:rPr>
              <w:t xml:space="preserve">ACTIVITY: </w:t>
            </w:r>
            <w:r>
              <w:t>Beckmann Activity Book</w:t>
            </w:r>
            <w:r w:rsidR="00483DAD">
              <w:t xml:space="preserve"> pg 238, 10G: Seeing That the Angles in a Triangle Add to 180</w:t>
            </w:r>
          </w:p>
          <w:p w:rsidR="00DB024A" w:rsidRPr="00DB024A" w:rsidRDefault="00483DAD" w:rsidP="00E57342">
            <w:pPr>
              <w:pStyle w:val="ListParagraph"/>
              <w:numPr>
                <w:ilvl w:val="0"/>
                <w:numId w:val="1"/>
              </w:numPr>
              <w:rPr>
                <w:b/>
              </w:rPr>
            </w:pPr>
            <w:r w:rsidRPr="00DB024A">
              <w:rPr>
                <w:b/>
              </w:rPr>
              <w:t>ACTIVITY</w:t>
            </w:r>
            <w:r w:rsidR="00DB024A">
              <w:rPr>
                <w:b/>
              </w:rPr>
              <w:t xml:space="preserve">: </w:t>
            </w:r>
            <w:r w:rsidR="00DB024A" w:rsidRPr="00DB024A">
              <w:t xml:space="preserve">Beckmann Activity Book </w:t>
            </w:r>
            <w:proofErr w:type="gramStart"/>
            <w:r w:rsidR="00DB024A" w:rsidRPr="00DB024A">
              <w:t>pg</w:t>
            </w:r>
            <w:proofErr w:type="gramEnd"/>
            <w:r w:rsidR="00DB024A" w:rsidRPr="00DB024A">
              <w:t xml:space="preserve"> 242 pg 10J</w:t>
            </w:r>
            <w:r w:rsidR="00DB024A">
              <w:rPr>
                <w:b/>
              </w:rPr>
              <w:t xml:space="preserve">:  </w:t>
            </w:r>
            <w:r w:rsidR="00DB024A" w:rsidRPr="00DB024A">
              <w:t>Explaining Why the Angles in a triangle Add to 180 by Walking and Turning.</w:t>
            </w:r>
          </w:p>
          <w:p w:rsidR="00103608" w:rsidRPr="00DB024A" w:rsidRDefault="00103608" w:rsidP="00DB024A">
            <w:pPr>
              <w:rPr>
                <w:b/>
              </w:rPr>
            </w:pPr>
          </w:p>
        </w:tc>
        <w:tc>
          <w:tcPr>
            <w:tcW w:w="843" w:type="dxa"/>
          </w:tcPr>
          <w:p w:rsidR="00103608" w:rsidRDefault="00164C39">
            <w:r>
              <w:t>Triangles</w:t>
            </w:r>
          </w:p>
        </w:tc>
        <w:tc>
          <w:tcPr>
            <w:tcW w:w="1271" w:type="dxa"/>
          </w:tcPr>
          <w:p w:rsidR="00D52AA0" w:rsidRDefault="00D52AA0">
            <w:r>
              <w:t>Ruler</w:t>
            </w:r>
          </w:p>
          <w:p w:rsidR="00103608" w:rsidRDefault="00D52AA0">
            <w:r>
              <w:t>Scissors</w:t>
            </w:r>
          </w:p>
        </w:tc>
      </w:tr>
      <w:tr w:rsidR="00103608">
        <w:tc>
          <w:tcPr>
            <w:tcW w:w="742" w:type="dxa"/>
          </w:tcPr>
          <w:p w:rsidR="00103608" w:rsidRDefault="004E5D61">
            <w:r>
              <w:t>7:00</w:t>
            </w:r>
          </w:p>
        </w:tc>
        <w:tc>
          <w:tcPr>
            <w:tcW w:w="6000" w:type="dxa"/>
          </w:tcPr>
          <w:p w:rsidR="00A831B8" w:rsidRDefault="00103608">
            <w:pPr>
              <w:rPr>
                <w:b/>
                <w:u w:val="single"/>
              </w:rPr>
            </w:pPr>
            <w:r w:rsidRPr="00A831B8">
              <w:rPr>
                <w:b/>
                <w:u w:val="single"/>
              </w:rPr>
              <w:t>Vertical Angles</w:t>
            </w:r>
          </w:p>
          <w:p w:rsidR="001857C3" w:rsidRDefault="001B3FB9" w:rsidP="001B3FB9">
            <w:pPr>
              <w:pStyle w:val="ListParagraph"/>
              <w:numPr>
                <w:ilvl w:val="0"/>
                <w:numId w:val="6"/>
              </w:numPr>
            </w:pPr>
            <w:r>
              <w:t xml:space="preserve">Give the participants the Angles sheet and have them work through it with a team of people using their textbooks, </w:t>
            </w:r>
            <w:proofErr w:type="gramStart"/>
            <w:r>
              <w:t>internet</w:t>
            </w:r>
            <w:proofErr w:type="gramEnd"/>
            <w:r>
              <w:t xml:space="preserve"> or other resources.</w:t>
            </w:r>
          </w:p>
          <w:p w:rsidR="00A831B8" w:rsidRPr="001B3FB9" w:rsidRDefault="001857C3" w:rsidP="001B3FB9">
            <w:pPr>
              <w:pStyle w:val="ListParagraph"/>
              <w:numPr>
                <w:ilvl w:val="0"/>
                <w:numId w:val="6"/>
              </w:numPr>
            </w:pPr>
            <w:r>
              <w:t>Reflect on the activity by discussing definitions and the way you remember the differences in them.</w:t>
            </w:r>
          </w:p>
          <w:p w:rsidR="00A831B8" w:rsidRPr="00A831B8" w:rsidRDefault="00A831B8">
            <w:pPr>
              <w:rPr>
                <w:b/>
                <w:u w:val="single"/>
              </w:rPr>
            </w:pPr>
          </w:p>
          <w:p w:rsidR="00103608" w:rsidRDefault="00103608"/>
        </w:tc>
        <w:tc>
          <w:tcPr>
            <w:tcW w:w="843" w:type="dxa"/>
          </w:tcPr>
          <w:p w:rsidR="00A831B8" w:rsidRDefault="00A831B8">
            <w:r>
              <w:t>Supplementary</w:t>
            </w:r>
          </w:p>
          <w:p w:rsidR="00A831B8" w:rsidRDefault="00A831B8">
            <w:r>
              <w:t>Complementary</w:t>
            </w:r>
          </w:p>
          <w:p w:rsidR="00103608" w:rsidRDefault="00A831B8">
            <w:r>
              <w:t>Vertical Angles</w:t>
            </w:r>
          </w:p>
        </w:tc>
        <w:tc>
          <w:tcPr>
            <w:tcW w:w="1271" w:type="dxa"/>
          </w:tcPr>
          <w:p w:rsidR="00103608" w:rsidRDefault="00DB024A">
            <w:r>
              <w:t>Angles Sheet</w:t>
            </w:r>
          </w:p>
        </w:tc>
      </w:tr>
      <w:tr w:rsidR="00E57342">
        <w:tc>
          <w:tcPr>
            <w:tcW w:w="742" w:type="dxa"/>
          </w:tcPr>
          <w:p w:rsidR="00E57342" w:rsidRDefault="001857C3">
            <w:r>
              <w:t>7:30</w:t>
            </w:r>
          </w:p>
        </w:tc>
        <w:tc>
          <w:tcPr>
            <w:tcW w:w="6000" w:type="dxa"/>
          </w:tcPr>
          <w:p w:rsidR="001857C3" w:rsidRDefault="00E57342" w:rsidP="00E57342">
            <w:pPr>
              <w:rPr>
                <w:color w:val="FF0000"/>
              </w:rPr>
            </w:pPr>
            <w:r w:rsidRPr="00E57342">
              <w:rPr>
                <w:b/>
                <w:u w:val="single"/>
              </w:rPr>
              <w:t>Real World Application</w:t>
            </w:r>
            <w:r>
              <w:rPr>
                <w:color w:val="FF0000"/>
              </w:rPr>
              <w:t xml:space="preserve">: </w:t>
            </w:r>
          </w:p>
          <w:p w:rsidR="001857C3" w:rsidRDefault="00E57342" w:rsidP="00E57342">
            <w:pPr>
              <w:rPr>
                <w:color w:val="FF0000"/>
              </w:rPr>
            </w:pPr>
            <w:r>
              <w:rPr>
                <w:color w:val="FF0000"/>
              </w:rPr>
              <w:t xml:space="preserve">Angles and Phenomena in the World Beckmann </w:t>
            </w:r>
            <w:r w:rsidR="001857C3">
              <w:rPr>
                <w:color w:val="FF0000"/>
              </w:rPr>
              <w:t xml:space="preserve">Hardback </w:t>
            </w:r>
            <w:r>
              <w:rPr>
                <w:color w:val="FF0000"/>
              </w:rPr>
              <w:t>pg 441-443</w:t>
            </w:r>
          </w:p>
          <w:p w:rsidR="001857C3" w:rsidRDefault="001857C3" w:rsidP="00E57342">
            <w:pPr>
              <w:rPr>
                <w:color w:val="FF0000"/>
              </w:rPr>
            </w:pPr>
          </w:p>
          <w:p w:rsidR="001857C3" w:rsidRDefault="001857C3" w:rsidP="00E57342">
            <w:pPr>
              <w:rPr>
                <w:color w:val="FF0000"/>
              </w:rPr>
            </w:pPr>
            <w:r>
              <w:rPr>
                <w:color w:val="FF0000"/>
              </w:rPr>
              <w:t>Beckmann Activity Book has multiple activities that apply</w:t>
            </w:r>
          </w:p>
          <w:p w:rsidR="001857C3" w:rsidRDefault="001857C3" w:rsidP="00E57342">
            <w:pPr>
              <w:rPr>
                <w:color w:val="FF0000"/>
              </w:rPr>
            </w:pPr>
            <w:r>
              <w:rPr>
                <w:color w:val="FF0000"/>
              </w:rPr>
              <w:t>10 M- 10 Q pp246-252</w:t>
            </w:r>
          </w:p>
          <w:p w:rsidR="00E57342" w:rsidRPr="001857C3" w:rsidRDefault="001857C3">
            <w:pPr>
              <w:rPr>
                <w:color w:val="FF0000"/>
              </w:rPr>
            </w:pPr>
            <w:r>
              <w:rPr>
                <w:color w:val="FF0000"/>
              </w:rPr>
              <w:t xml:space="preserve"> </w:t>
            </w:r>
          </w:p>
        </w:tc>
        <w:tc>
          <w:tcPr>
            <w:tcW w:w="843" w:type="dxa"/>
          </w:tcPr>
          <w:p w:rsidR="00E57342" w:rsidRDefault="00E57342"/>
        </w:tc>
        <w:tc>
          <w:tcPr>
            <w:tcW w:w="1271" w:type="dxa"/>
          </w:tcPr>
          <w:p w:rsidR="00E57342" w:rsidRDefault="00E57342"/>
        </w:tc>
      </w:tr>
      <w:tr w:rsidR="00103608">
        <w:tc>
          <w:tcPr>
            <w:tcW w:w="742" w:type="dxa"/>
          </w:tcPr>
          <w:p w:rsidR="00103608" w:rsidRDefault="001857C3">
            <w:r>
              <w:t>7:50</w:t>
            </w:r>
          </w:p>
        </w:tc>
        <w:tc>
          <w:tcPr>
            <w:tcW w:w="6000" w:type="dxa"/>
          </w:tcPr>
          <w:p w:rsidR="001857C3" w:rsidRDefault="001857C3">
            <w:r>
              <w:t>Homework</w:t>
            </w:r>
            <w:r w:rsidR="006970D0">
              <w:t xml:space="preserve">: </w:t>
            </w:r>
          </w:p>
          <w:p w:rsidR="00E766D8" w:rsidRDefault="001857C3">
            <w:r>
              <w:t>Reflection Journal</w:t>
            </w:r>
          </w:p>
          <w:p w:rsidR="00D1383F" w:rsidRDefault="00E766D8">
            <w:proofErr w:type="spellStart"/>
            <w:r>
              <w:t>Reading</w:t>
            </w:r>
            <w:proofErr w:type="spellEnd"/>
            <w:r>
              <w:t>:</w:t>
            </w:r>
            <w:r w:rsidR="006970D0">
              <w:t xml:space="preserve"> Beckmann Hardback 453-457</w:t>
            </w:r>
          </w:p>
          <w:p w:rsidR="001857C3" w:rsidRDefault="001857C3"/>
          <w:p w:rsidR="00103608" w:rsidRDefault="00103608"/>
        </w:tc>
        <w:tc>
          <w:tcPr>
            <w:tcW w:w="843" w:type="dxa"/>
          </w:tcPr>
          <w:p w:rsidR="00103608" w:rsidRDefault="00103608"/>
        </w:tc>
        <w:tc>
          <w:tcPr>
            <w:tcW w:w="1271" w:type="dxa"/>
          </w:tcPr>
          <w:p w:rsidR="00103608" w:rsidRDefault="00103608"/>
        </w:tc>
      </w:tr>
    </w:tbl>
    <w:p w:rsidR="00103608" w:rsidRDefault="00103608"/>
    <w:sectPr w:rsidR="00103608" w:rsidSect="0010360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041EA"/>
    <w:multiLevelType w:val="hybridMultilevel"/>
    <w:tmpl w:val="FF1A0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CC4019"/>
    <w:multiLevelType w:val="hybridMultilevel"/>
    <w:tmpl w:val="7DC0B1E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66452B1"/>
    <w:multiLevelType w:val="hybridMultilevel"/>
    <w:tmpl w:val="29B6AE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77E738D"/>
    <w:multiLevelType w:val="hybridMultilevel"/>
    <w:tmpl w:val="849A6C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0E5265"/>
    <w:multiLevelType w:val="hybridMultilevel"/>
    <w:tmpl w:val="617C3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537E58"/>
    <w:multiLevelType w:val="hybridMultilevel"/>
    <w:tmpl w:val="61FC9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03608"/>
    <w:rsid w:val="00103608"/>
    <w:rsid w:val="00164C39"/>
    <w:rsid w:val="001777E2"/>
    <w:rsid w:val="001857C3"/>
    <w:rsid w:val="001B3FB9"/>
    <w:rsid w:val="004505E5"/>
    <w:rsid w:val="00483DAD"/>
    <w:rsid w:val="004E5D61"/>
    <w:rsid w:val="005270E2"/>
    <w:rsid w:val="005D5D38"/>
    <w:rsid w:val="006842EF"/>
    <w:rsid w:val="006970D0"/>
    <w:rsid w:val="007918B2"/>
    <w:rsid w:val="00876A13"/>
    <w:rsid w:val="008927C5"/>
    <w:rsid w:val="008A483C"/>
    <w:rsid w:val="00A831B8"/>
    <w:rsid w:val="00BF3461"/>
    <w:rsid w:val="00C1106C"/>
    <w:rsid w:val="00CD2809"/>
    <w:rsid w:val="00D1383F"/>
    <w:rsid w:val="00D52AA0"/>
    <w:rsid w:val="00DB024A"/>
    <w:rsid w:val="00E57342"/>
    <w:rsid w:val="00E766D8"/>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10360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0360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0360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319</Words>
  <Characters>1821</Characters>
  <Application>Microsoft Macintosh Word</Application>
  <DocSecurity>0</DocSecurity>
  <Lines>15</Lines>
  <Paragraphs>3</Paragraphs>
  <ScaleCrop>false</ScaleCrop>
  <Company>Canyons School District</Company>
  <LinksUpToDate>false</LinksUpToDate>
  <CharactersWithSpaces>2236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2</cp:revision>
  <cp:lastPrinted>2011-06-28T21:44:00Z</cp:lastPrinted>
  <dcterms:created xsi:type="dcterms:W3CDTF">2011-07-27T16:34:00Z</dcterms:created>
  <dcterms:modified xsi:type="dcterms:W3CDTF">2011-07-27T16:34:00Z</dcterms:modified>
</cp:coreProperties>
</file>